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4A" w:rsidRPr="008116C3" w:rsidRDefault="00F42F4A" w:rsidP="00F42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C3">
        <w:rPr>
          <w:rFonts w:ascii="Times New Roman" w:hAnsi="Times New Roman" w:cs="Times New Roman"/>
          <w:b/>
          <w:sz w:val="24"/>
          <w:szCs w:val="24"/>
        </w:rPr>
        <w:t>ΕΞΕΤΑΣΤΕΑ ΥΛΗ ΠΡΟΑΓΩΓΙΚΩΝ ΕΞΕΤΑΣΕΩΝ</w:t>
      </w:r>
      <w:r>
        <w:rPr>
          <w:rFonts w:ascii="Times New Roman" w:hAnsi="Times New Roman" w:cs="Times New Roman"/>
          <w:b/>
          <w:sz w:val="24"/>
          <w:szCs w:val="24"/>
        </w:rPr>
        <w:t xml:space="preserve"> ΠΕΡΙΟΔΟΥ ΙΟΥΝΙΟΥ</w:t>
      </w:r>
    </w:p>
    <w:p w:rsidR="00F42F4A" w:rsidRDefault="00F42F4A" w:rsidP="00F42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C3">
        <w:rPr>
          <w:rFonts w:ascii="Times New Roman" w:hAnsi="Times New Roman" w:cs="Times New Roman"/>
          <w:b/>
          <w:sz w:val="24"/>
          <w:szCs w:val="24"/>
        </w:rPr>
        <w:t>ΣΧΟΛΙΚΟΥ ΕΤΟΥΣ 2021-2022</w:t>
      </w:r>
    </w:p>
    <w:p w:rsidR="00880340" w:rsidRDefault="00880340" w:rsidP="00F42F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910" w:rsidRPr="00F03910" w:rsidRDefault="00F03910" w:rsidP="00F42F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910">
        <w:rPr>
          <w:rFonts w:ascii="Times New Roman" w:hAnsi="Times New Roman" w:cs="Times New Roman"/>
          <w:b/>
          <w:sz w:val="24"/>
          <w:szCs w:val="24"/>
          <w:u w:val="single"/>
        </w:rPr>
        <w:t xml:space="preserve">Α ΓΥΜΝΑΣΙΟΥ – ΙΣΤΟΡΙΑ </w:t>
      </w:r>
    </w:p>
    <w:p w:rsidR="00F03910" w:rsidRPr="00FE40CD" w:rsidRDefault="00595877" w:rsidP="00FE40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CD">
        <w:rPr>
          <w:rFonts w:ascii="Times New Roman" w:hAnsi="Times New Roman" w:cs="Times New Roman"/>
          <w:b/>
          <w:sz w:val="24"/>
          <w:szCs w:val="24"/>
        </w:rPr>
        <w:t>Κεφάλαιο Β: Η εποχή του χαλκού</w:t>
      </w:r>
    </w:p>
    <w:p w:rsidR="00595877" w:rsidRDefault="00595877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Ο Κυκλαδικός Πολιτισμός</w:t>
      </w:r>
      <w:r w:rsidR="00033BBB">
        <w:rPr>
          <w:rFonts w:ascii="Times New Roman" w:hAnsi="Times New Roman" w:cs="Times New Roman"/>
          <w:sz w:val="24"/>
          <w:szCs w:val="24"/>
        </w:rPr>
        <w:t xml:space="preserve"> (σελ. 21-22)</w:t>
      </w:r>
    </w:p>
    <w:p w:rsidR="00595877" w:rsidRDefault="00595877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Ο Μινωικός Πολιτισμός</w:t>
      </w:r>
      <w:r w:rsidR="00033BBB">
        <w:rPr>
          <w:rFonts w:ascii="Times New Roman" w:hAnsi="Times New Roman" w:cs="Times New Roman"/>
          <w:sz w:val="24"/>
          <w:szCs w:val="24"/>
        </w:rPr>
        <w:t xml:space="preserve"> (σελ. 23-25)</w:t>
      </w:r>
    </w:p>
    <w:p w:rsidR="00595877" w:rsidRDefault="00595877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Η θρησκεία και η τέχνη των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Μινωιτών</w:t>
      </w:r>
      <w:proofErr w:type="spellEnd"/>
      <w:r w:rsidR="00033BBB">
        <w:rPr>
          <w:rFonts w:ascii="Times New Roman" w:hAnsi="Times New Roman" w:cs="Times New Roman"/>
          <w:sz w:val="24"/>
          <w:szCs w:val="24"/>
        </w:rPr>
        <w:t xml:space="preserve"> (σελ. 26-28)</w:t>
      </w:r>
    </w:p>
    <w:p w:rsidR="00595877" w:rsidRDefault="00595877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Ο Μυκηναϊκός κόσμος</w:t>
      </w:r>
      <w:r w:rsidR="00033BBB">
        <w:rPr>
          <w:rFonts w:ascii="Times New Roman" w:hAnsi="Times New Roman" w:cs="Times New Roman"/>
          <w:sz w:val="24"/>
          <w:szCs w:val="24"/>
        </w:rPr>
        <w:t xml:space="preserve"> (σελ. 29-32)</w:t>
      </w:r>
    </w:p>
    <w:p w:rsidR="00595877" w:rsidRDefault="00595877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Η Μυκηναϊκή θρησκεία και τέχνη</w:t>
      </w:r>
      <w:r w:rsidR="00033BBB">
        <w:rPr>
          <w:rFonts w:ascii="Times New Roman" w:hAnsi="Times New Roman" w:cs="Times New Roman"/>
          <w:sz w:val="24"/>
          <w:szCs w:val="24"/>
        </w:rPr>
        <w:t xml:space="preserve"> (σελ. 33-35)</w:t>
      </w:r>
    </w:p>
    <w:p w:rsidR="00595877" w:rsidRDefault="00595877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877" w:rsidRPr="00FE40CD" w:rsidRDefault="00595877" w:rsidP="00FE40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CD">
        <w:rPr>
          <w:rFonts w:ascii="Times New Roman" w:hAnsi="Times New Roman" w:cs="Times New Roman"/>
          <w:b/>
          <w:sz w:val="24"/>
          <w:szCs w:val="24"/>
        </w:rPr>
        <w:t xml:space="preserve">Κεφάλαιο </w:t>
      </w:r>
      <w:r w:rsidR="00FE40CD" w:rsidRPr="00FE40CD">
        <w:rPr>
          <w:rFonts w:ascii="Times New Roman" w:hAnsi="Times New Roman" w:cs="Times New Roman"/>
          <w:b/>
          <w:sz w:val="24"/>
          <w:szCs w:val="24"/>
        </w:rPr>
        <w:t>Δ: Αρχαϊκή Εποχή (800-479π.Χ.)</w:t>
      </w:r>
    </w:p>
    <w:p w:rsidR="00033BBB" w:rsidRDefault="00033BBB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Η αποικιακή εξάπλωση (σελ. 43-44)</w:t>
      </w:r>
    </w:p>
    <w:p w:rsidR="00033BBB" w:rsidRDefault="00033BBB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Η πόλη-κράτος και η εξέλιξη του πολιτεύματος (σελ. 45-47)</w:t>
      </w:r>
    </w:p>
    <w:p w:rsidR="00FE40CD" w:rsidRDefault="00FE40CD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Η Σπάρτη</w:t>
      </w:r>
      <w:r w:rsidR="00033BBB">
        <w:rPr>
          <w:rFonts w:ascii="Times New Roman" w:hAnsi="Times New Roman" w:cs="Times New Roman"/>
          <w:sz w:val="24"/>
          <w:szCs w:val="24"/>
        </w:rPr>
        <w:t xml:space="preserve"> (σελ. 48-49)</w:t>
      </w:r>
    </w:p>
    <w:p w:rsidR="00FE40CD" w:rsidRDefault="00FE40CD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Αθήνα: Από τη βασιλεία στην Αριστοκρατία</w:t>
      </w:r>
      <w:r w:rsidR="00033BBB">
        <w:rPr>
          <w:rFonts w:ascii="Times New Roman" w:hAnsi="Times New Roman" w:cs="Times New Roman"/>
          <w:sz w:val="24"/>
          <w:szCs w:val="24"/>
        </w:rPr>
        <w:t xml:space="preserve"> (σελ. 50-51)</w:t>
      </w:r>
    </w:p>
    <w:p w:rsidR="00FE40CD" w:rsidRDefault="00FE40CD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Αθήνα: πορεία προς τη δημοκρατία</w:t>
      </w:r>
      <w:r w:rsidR="00033BBB">
        <w:rPr>
          <w:rFonts w:ascii="Times New Roman" w:hAnsi="Times New Roman" w:cs="Times New Roman"/>
          <w:sz w:val="24"/>
          <w:szCs w:val="24"/>
        </w:rPr>
        <w:t xml:space="preserve"> (σελ. 52-53)</w:t>
      </w:r>
    </w:p>
    <w:p w:rsidR="00FE40CD" w:rsidRDefault="00FE40CD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Πέρσες και Έλληνες: Δύο κόσμοι συγκρούονται</w:t>
      </w:r>
      <w:r w:rsidR="00033BBB">
        <w:rPr>
          <w:rFonts w:ascii="Times New Roman" w:hAnsi="Times New Roman" w:cs="Times New Roman"/>
          <w:sz w:val="24"/>
          <w:szCs w:val="24"/>
        </w:rPr>
        <w:t xml:space="preserve"> (σελ. 57-59)</w:t>
      </w:r>
    </w:p>
    <w:p w:rsidR="00FE40CD" w:rsidRDefault="00FE40CD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Η οριστική απομάκρυνση της περσικής επίθεσης</w:t>
      </w:r>
      <w:r w:rsidR="00033BBB">
        <w:rPr>
          <w:rFonts w:ascii="Times New Roman" w:hAnsi="Times New Roman" w:cs="Times New Roman"/>
          <w:sz w:val="24"/>
          <w:szCs w:val="24"/>
        </w:rPr>
        <w:t xml:space="preserve"> (σελ. 60-62)</w:t>
      </w:r>
    </w:p>
    <w:p w:rsidR="00FE40CD" w:rsidRDefault="00FE40CD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0CD" w:rsidRPr="00FE40CD" w:rsidRDefault="00FE40CD" w:rsidP="00FE40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CD">
        <w:rPr>
          <w:rFonts w:ascii="Times New Roman" w:hAnsi="Times New Roman" w:cs="Times New Roman"/>
          <w:b/>
          <w:sz w:val="24"/>
          <w:szCs w:val="24"/>
        </w:rPr>
        <w:t xml:space="preserve">Κεφάλαιο Ε: Η ηγεμονία της Αθήνας (479-431 </w:t>
      </w:r>
      <w:proofErr w:type="spellStart"/>
      <w:r w:rsidRPr="00FE40CD">
        <w:rPr>
          <w:rFonts w:ascii="Times New Roman" w:hAnsi="Times New Roman" w:cs="Times New Roman"/>
          <w:b/>
          <w:sz w:val="24"/>
          <w:szCs w:val="24"/>
        </w:rPr>
        <w:t>π.Χ.</w:t>
      </w:r>
      <w:proofErr w:type="spellEnd"/>
      <w:r w:rsidRPr="00FE40CD">
        <w:rPr>
          <w:rFonts w:ascii="Times New Roman" w:hAnsi="Times New Roman" w:cs="Times New Roman"/>
          <w:b/>
          <w:sz w:val="24"/>
          <w:szCs w:val="24"/>
        </w:rPr>
        <w:t>)</w:t>
      </w:r>
    </w:p>
    <w:p w:rsidR="00FE40CD" w:rsidRPr="00FE40CD" w:rsidRDefault="00FE40CD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E40CD">
        <w:rPr>
          <w:rFonts w:ascii="Times New Roman" w:hAnsi="Times New Roman" w:cs="Times New Roman"/>
          <w:sz w:val="24"/>
          <w:szCs w:val="24"/>
        </w:rPr>
        <w:t>Η συμμαχία της Δήλου – Η Συμμαχία όργανο της Αθηναϊκής ηγεμονίας</w:t>
      </w:r>
      <w:r w:rsidR="00033BBB">
        <w:rPr>
          <w:rFonts w:ascii="Times New Roman" w:hAnsi="Times New Roman" w:cs="Times New Roman"/>
          <w:sz w:val="24"/>
          <w:szCs w:val="24"/>
        </w:rPr>
        <w:t xml:space="preserve"> (σελ. 69-70) </w:t>
      </w:r>
    </w:p>
    <w:p w:rsidR="00FE40CD" w:rsidRDefault="00FE40CD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E40CD">
        <w:rPr>
          <w:rFonts w:ascii="Times New Roman" w:hAnsi="Times New Roman" w:cs="Times New Roman"/>
          <w:sz w:val="24"/>
          <w:szCs w:val="24"/>
        </w:rPr>
        <w:t>Το δημοκρ</w:t>
      </w:r>
      <w:r w:rsidR="00033BBB">
        <w:rPr>
          <w:rFonts w:ascii="Times New Roman" w:hAnsi="Times New Roman" w:cs="Times New Roman"/>
          <w:sz w:val="24"/>
          <w:szCs w:val="24"/>
        </w:rPr>
        <w:t>ατικό πολίτευμα σταθεροποιείται-</w:t>
      </w:r>
      <w:r w:rsidRPr="00FE40CD">
        <w:rPr>
          <w:rFonts w:ascii="Times New Roman" w:hAnsi="Times New Roman" w:cs="Times New Roman"/>
          <w:sz w:val="24"/>
          <w:szCs w:val="24"/>
        </w:rPr>
        <w:t>Ο Περικλής και το δημοκρατικό πολίτευμα</w:t>
      </w:r>
      <w:r w:rsidR="00033BBB">
        <w:rPr>
          <w:rFonts w:ascii="Times New Roman" w:hAnsi="Times New Roman" w:cs="Times New Roman"/>
          <w:sz w:val="24"/>
          <w:szCs w:val="24"/>
        </w:rPr>
        <w:t xml:space="preserve"> (σελ. 71-72)</w:t>
      </w:r>
    </w:p>
    <w:p w:rsidR="00FE40CD" w:rsidRDefault="00FE40CD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3.Η λειτουργία του πολιτεύματος. Οι Λειτουργίες</w:t>
      </w:r>
      <w:r w:rsidR="00033BBB">
        <w:rPr>
          <w:rFonts w:ascii="Times New Roman" w:hAnsi="Times New Roman" w:cs="Times New Roman"/>
          <w:sz w:val="24"/>
          <w:szCs w:val="24"/>
        </w:rPr>
        <w:t xml:space="preserve"> (σελ. 73-74)</w:t>
      </w:r>
    </w:p>
    <w:p w:rsidR="00033BBB" w:rsidRDefault="00033BBB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Η συγκρότηση της αθηναϊκής κοινωνίας-Η καθημερινή ζωή (σελ. 75-77)</w:t>
      </w:r>
    </w:p>
    <w:p w:rsidR="00033BBB" w:rsidRDefault="00033BBB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Η διαδικασία της μόρφωσης-Ο Αθηναίος και η εργασία-Η Αθήνα γιορτάζει (σελ. 78-81)</w:t>
      </w:r>
    </w:p>
    <w:p w:rsidR="00FE40CD" w:rsidRDefault="00FE40CD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0CD" w:rsidRPr="00FE40CD" w:rsidRDefault="00FE40CD" w:rsidP="00FE40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0CD">
        <w:rPr>
          <w:rFonts w:ascii="Times New Roman" w:hAnsi="Times New Roman" w:cs="Times New Roman"/>
          <w:b/>
          <w:sz w:val="24"/>
          <w:szCs w:val="24"/>
        </w:rPr>
        <w:t xml:space="preserve">Κεφάλαιο ΣΤ: Ηγεμονικοί Ανταγωνισμοί και κάμψη των ελληνικών πόλεων (431-362 </w:t>
      </w:r>
      <w:proofErr w:type="spellStart"/>
      <w:r w:rsidRPr="00FE40CD">
        <w:rPr>
          <w:rFonts w:ascii="Times New Roman" w:hAnsi="Times New Roman" w:cs="Times New Roman"/>
          <w:b/>
          <w:sz w:val="24"/>
          <w:szCs w:val="24"/>
        </w:rPr>
        <w:t>π.Χ</w:t>
      </w:r>
      <w:proofErr w:type="spellEnd"/>
      <w:r w:rsidRPr="00FE40CD">
        <w:rPr>
          <w:rFonts w:ascii="Times New Roman" w:hAnsi="Times New Roman" w:cs="Times New Roman"/>
          <w:b/>
          <w:sz w:val="24"/>
          <w:szCs w:val="24"/>
        </w:rPr>
        <w:t>)</w:t>
      </w:r>
    </w:p>
    <w:p w:rsidR="00411715" w:rsidRDefault="00FE40CD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1.Τα αίτια και οι αφορμές του Πελοποννησιακού πολέμου</w:t>
      </w:r>
      <w:r w:rsidR="00033BBB">
        <w:rPr>
          <w:rFonts w:ascii="Times New Roman" w:hAnsi="Times New Roman" w:cs="Times New Roman"/>
          <w:sz w:val="24"/>
          <w:szCs w:val="24"/>
        </w:rPr>
        <w:t xml:space="preserve"> (σελ. 83-85)</w:t>
      </w:r>
    </w:p>
    <w:p w:rsidR="00FE40CD" w:rsidRDefault="00FE40CD" w:rsidP="00FE4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2.Η εκστρατεία στη Σικελία –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Δεκελεικός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πόλεμος</w:t>
      </w:r>
      <w:r w:rsidR="00033BBB">
        <w:rPr>
          <w:rFonts w:ascii="Times New Roman" w:hAnsi="Times New Roman" w:cs="Times New Roman"/>
          <w:sz w:val="24"/>
          <w:szCs w:val="24"/>
        </w:rPr>
        <w:t xml:space="preserve"> (σελ. 85-88)</w:t>
      </w:r>
    </w:p>
    <w:p w:rsidR="00B416D0" w:rsidRDefault="00B416D0" w:rsidP="00FE40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16D0" w:rsidSect="00376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A3B"/>
    <w:multiLevelType w:val="hybridMultilevel"/>
    <w:tmpl w:val="19C28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319"/>
    <w:multiLevelType w:val="hybridMultilevel"/>
    <w:tmpl w:val="D5D03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ACB"/>
    <w:multiLevelType w:val="hybridMultilevel"/>
    <w:tmpl w:val="4358D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2679D"/>
    <w:multiLevelType w:val="hybridMultilevel"/>
    <w:tmpl w:val="162A99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116C3"/>
    <w:rsid w:val="00020723"/>
    <w:rsid w:val="00033B8B"/>
    <w:rsid w:val="00033BBB"/>
    <w:rsid w:val="000674C9"/>
    <w:rsid w:val="001A07DB"/>
    <w:rsid w:val="00264E6F"/>
    <w:rsid w:val="00283D69"/>
    <w:rsid w:val="002A0C5B"/>
    <w:rsid w:val="00376FDD"/>
    <w:rsid w:val="003D4D70"/>
    <w:rsid w:val="00411715"/>
    <w:rsid w:val="004623B0"/>
    <w:rsid w:val="005663F2"/>
    <w:rsid w:val="00595877"/>
    <w:rsid w:val="005A3755"/>
    <w:rsid w:val="005B2698"/>
    <w:rsid w:val="006A0E3D"/>
    <w:rsid w:val="007E6A4A"/>
    <w:rsid w:val="008116C3"/>
    <w:rsid w:val="00880340"/>
    <w:rsid w:val="00886C69"/>
    <w:rsid w:val="008E3002"/>
    <w:rsid w:val="009A133F"/>
    <w:rsid w:val="00A25C37"/>
    <w:rsid w:val="00B416D0"/>
    <w:rsid w:val="00BE05A6"/>
    <w:rsid w:val="00C043B3"/>
    <w:rsid w:val="00C76289"/>
    <w:rsid w:val="00D4006C"/>
    <w:rsid w:val="00E3776B"/>
    <w:rsid w:val="00E84CA1"/>
    <w:rsid w:val="00F03910"/>
    <w:rsid w:val="00F42F4A"/>
    <w:rsid w:val="00F62727"/>
    <w:rsid w:val="00FB1A8A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4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</dc:creator>
  <cp:keywords/>
  <dc:description/>
  <cp:lastModifiedBy>Fotini</cp:lastModifiedBy>
  <cp:revision>20</cp:revision>
  <cp:lastPrinted>2022-05-23T17:32:00Z</cp:lastPrinted>
  <dcterms:created xsi:type="dcterms:W3CDTF">2022-05-10T16:33:00Z</dcterms:created>
  <dcterms:modified xsi:type="dcterms:W3CDTF">2022-05-25T19:50:00Z</dcterms:modified>
</cp:coreProperties>
</file>